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13FBC" w14:textId="77777777" w:rsidR="005C37CF" w:rsidRDefault="005C37CF" w:rsidP="005C37CF">
      <w:pPr>
        <w:pStyle w:val="NormalWeb"/>
        <w:shd w:val="clear" w:color="auto" w:fill="FFFFFF"/>
        <w:rPr>
          <w:rFonts w:ascii="Arial" w:hAnsi="Arial" w:cs="Arial"/>
          <w:color w:val="000000"/>
          <w:sz w:val="21"/>
          <w:szCs w:val="21"/>
        </w:rPr>
      </w:pPr>
      <w:r>
        <w:rPr>
          <w:rFonts w:ascii="Arial" w:hAnsi="Arial" w:cs="Arial"/>
          <w:b/>
          <w:bCs/>
          <w:color w:val="000000"/>
          <w:sz w:val="21"/>
          <w:szCs w:val="21"/>
        </w:rPr>
        <w:t>Lest we forget</w:t>
      </w:r>
    </w:p>
    <w:p w14:paraId="0B970D7B" w14:textId="77777777" w:rsidR="005C37CF" w:rsidRDefault="005C37CF" w:rsidP="005C37CF">
      <w:pPr>
        <w:pStyle w:val="NormalWeb"/>
        <w:shd w:val="clear" w:color="auto" w:fill="FFFFFF"/>
        <w:rPr>
          <w:rFonts w:ascii="Arial" w:hAnsi="Arial" w:cs="Arial"/>
          <w:color w:val="000000"/>
          <w:sz w:val="21"/>
          <w:szCs w:val="21"/>
        </w:rPr>
      </w:pPr>
      <w:r>
        <w:rPr>
          <w:rFonts w:ascii="Arial" w:hAnsi="Arial" w:cs="Arial"/>
          <w:color w:val="000000"/>
          <w:sz w:val="21"/>
          <w:szCs w:val="21"/>
        </w:rPr>
        <w:t>I have been wondering for some time about a way of preserving our wonderful and rich heritage of taped material of the WCG during its golden years, especially videos and audios of Herbert W. Armstrong and other senior men, </w:t>
      </w:r>
      <w:r>
        <w:rPr>
          <w:rFonts w:ascii="Arial" w:hAnsi="Arial" w:cs="Arial"/>
          <w:i/>
          <w:iCs/>
          <w:color w:val="000000"/>
          <w:sz w:val="21"/>
          <w:szCs w:val="21"/>
        </w:rPr>
        <w:t>The World Tomorrow </w:t>
      </w:r>
      <w:r>
        <w:rPr>
          <w:rFonts w:ascii="Arial" w:hAnsi="Arial" w:cs="Arial"/>
          <w:color w:val="000000"/>
          <w:sz w:val="21"/>
          <w:szCs w:val="21"/>
        </w:rPr>
        <w:t>and Young Ambassadors and Feast films.</w:t>
      </w:r>
    </w:p>
    <w:p w14:paraId="3CECD6AA" w14:textId="77777777" w:rsidR="005C37CF" w:rsidRDefault="005C37CF" w:rsidP="005C37CF">
      <w:pPr>
        <w:pStyle w:val="NormalWeb"/>
        <w:shd w:val="clear" w:color="auto" w:fill="FFFFFF"/>
        <w:rPr>
          <w:rFonts w:ascii="Arial" w:hAnsi="Arial" w:cs="Arial"/>
          <w:color w:val="000000"/>
          <w:sz w:val="21"/>
          <w:szCs w:val="21"/>
        </w:rPr>
      </w:pPr>
      <w:r>
        <w:rPr>
          <w:rFonts w:ascii="Arial" w:hAnsi="Arial" w:cs="Arial"/>
          <w:color w:val="000000"/>
          <w:sz w:val="21"/>
          <w:szCs w:val="21"/>
        </w:rPr>
        <w:t>Perhaps ministers in each region could announce a coordinated church audit of Mr. Armstrong's tapes and material. Local committees could then appoint someone to undertake research and an audit of what is available in their churches. National coordinators could then collect the lists from the local churches and create a database of what is needed.</w:t>
      </w:r>
    </w:p>
    <w:p w14:paraId="64F40D53" w14:textId="77777777" w:rsidR="005C37CF" w:rsidRDefault="005C37CF" w:rsidP="005C37CF">
      <w:pPr>
        <w:pStyle w:val="NormalWeb"/>
        <w:shd w:val="clear" w:color="auto" w:fill="FFFFFF"/>
        <w:rPr>
          <w:rFonts w:ascii="Arial" w:hAnsi="Arial" w:cs="Arial"/>
          <w:color w:val="000000"/>
          <w:sz w:val="21"/>
          <w:szCs w:val="21"/>
        </w:rPr>
      </w:pPr>
      <w:r>
        <w:rPr>
          <w:rFonts w:ascii="Arial" w:hAnsi="Arial" w:cs="Arial"/>
          <w:color w:val="000000"/>
          <w:sz w:val="21"/>
          <w:szCs w:val="21"/>
        </w:rPr>
        <w:t>Gradually we could have the tapes copied and stored in central locations by the various WCG offshoots. I think it is important that we preserve Mr. Armstrong on both videotape and audiotape. It never ceases to amaze me that we have forgotten him so quickly.</w:t>
      </w:r>
    </w:p>
    <w:p w14:paraId="01B013A1" w14:textId="77777777" w:rsidR="005C37CF" w:rsidRDefault="005C37CF" w:rsidP="005C37CF">
      <w:pPr>
        <w:pStyle w:val="NormalWeb"/>
        <w:shd w:val="clear" w:color="auto" w:fill="FFFFFF"/>
        <w:rPr>
          <w:rFonts w:ascii="Arial" w:hAnsi="Arial" w:cs="Arial"/>
          <w:color w:val="000000"/>
          <w:sz w:val="21"/>
          <w:szCs w:val="21"/>
        </w:rPr>
      </w:pPr>
      <w:r>
        <w:rPr>
          <w:rFonts w:ascii="Arial" w:hAnsi="Arial" w:cs="Arial"/>
          <w:color w:val="000000"/>
          <w:sz w:val="21"/>
          <w:szCs w:val="21"/>
        </w:rPr>
        <w:t>Why should we be the only church in world history that has not kept a history of itself and memoirs of our deceased leader?</w:t>
      </w:r>
    </w:p>
    <w:p w14:paraId="5AEDBF3C" w14:textId="77777777" w:rsidR="005C37CF" w:rsidRDefault="005C37CF" w:rsidP="005C37CF">
      <w:pPr>
        <w:pStyle w:val="NormalWeb"/>
        <w:shd w:val="clear" w:color="auto" w:fill="FFFFFF"/>
        <w:rPr>
          <w:rFonts w:ascii="Arial" w:hAnsi="Arial" w:cs="Arial"/>
          <w:color w:val="000000"/>
          <w:sz w:val="21"/>
          <w:szCs w:val="21"/>
        </w:rPr>
      </w:pPr>
      <w:r>
        <w:rPr>
          <w:rFonts w:ascii="Arial" w:hAnsi="Arial" w:cs="Arial"/>
          <w:color w:val="000000"/>
          <w:sz w:val="21"/>
          <w:szCs w:val="21"/>
        </w:rPr>
        <w:t>The sooner we start on this project coordinated by each national office, the better.</w:t>
      </w:r>
    </w:p>
    <w:p w14:paraId="6DCE4008" w14:textId="77777777" w:rsidR="005C37CF" w:rsidRDefault="005C37CF" w:rsidP="005C37CF">
      <w:pPr>
        <w:pStyle w:val="NormalWeb"/>
        <w:shd w:val="clear" w:color="auto" w:fill="FFFFFF"/>
        <w:jc w:val="right"/>
        <w:rPr>
          <w:rFonts w:ascii="Arial" w:hAnsi="Arial" w:cs="Arial"/>
          <w:color w:val="000000"/>
          <w:sz w:val="21"/>
          <w:szCs w:val="21"/>
        </w:rPr>
      </w:pPr>
      <w:r>
        <w:rPr>
          <w:rFonts w:ascii="Arial" w:hAnsi="Arial" w:cs="Arial"/>
          <w:color w:val="000000"/>
          <w:sz w:val="21"/>
          <w:szCs w:val="21"/>
        </w:rPr>
        <w:t>Craig White</w:t>
      </w:r>
    </w:p>
    <w:p w14:paraId="1C7B5E95" w14:textId="77777777" w:rsidR="005C37CF" w:rsidRDefault="005C37CF" w:rsidP="005C37CF">
      <w:pPr>
        <w:pStyle w:val="NormalWeb"/>
        <w:shd w:val="clear" w:color="auto" w:fill="FFFFFF"/>
        <w:jc w:val="right"/>
        <w:rPr>
          <w:rFonts w:ascii="Arial" w:hAnsi="Arial" w:cs="Arial"/>
          <w:color w:val="000000"/>
          <w:sz w:val="21"/>
          <w:szCs w:val="21"/>
        </w:rPr>
      </w:pPr>
      <w:r>
        <w:rPr>
          <w:rFonts w:ascii="Arial" w:hAnsi="Arial" w:cs="Arial"/>
          <w:color w:val="000000"/>
          <w:sz w:val="21"/>
          <w:szCs w:val="21"/>
        </w:rPr>
        <w:t>Sydney, Australia</w:t>
      </w:r>
    </w:p>
    <w:p w14:paraId="4EFB9B76" w14:textId="77777777" w:rsidR="005010F5" w:rsidRDefault="005C37CF">
      <w:bookmarkStart w:id="0" w:name="_GoBack"/>
      <w:bookmarkEnd w:id="0"/>
    </w:p>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CF"/>
    <w:rsid w:val="00275E9F"/>
    <w:rsid w:val="00397D70"/>
    <w:rsid w:val="005C37CF"/>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DDC1"/>
  <w15:chartTrackingRefBased/>
  <w15:docId w15:val="{F3144120-16BD-4DD4-8C6C-8D403B62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5C37CF"/>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2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2018-02-05T07:51:00Z</dcterms:created>
  <dcterms:modified xsi:type="dcterms:W3CDTF">2018-02-05T07:51:00Z</dcterms:modified>
</cp:coreProperties>
</file>